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A700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A7003">
              <w:rPr>
                <w:rFonts w:ascii="Times New Roman" w:hAnsi="Times New Roman"/>
                <w:sz w:val="22"/>
              </w:rPr>
              <w:t>16566/</w:t>
            </w:r>
            <w:r w:rsidR="003718F1">
              <w:t xml:space="preserve">2 </w:t>
            </w:r>
            <w:r w:rsidR="00CC6E44" w:rsidRPr="002454FC">
              <w:t xml:space="preserve">din </w:t>
            </w:r>
            <w:r w:rsidR="002A7003">
              <w:t>17.06.2022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Default="00C3124A" w:rsidP="001141AF">
      <w:pPr>
        <w:rPr>
          <w:rFonts w:ascii="Times New Roman" w:hAnsi="Times New Roman"/>
          <w:szCs w:val="24"/>
        </w:rPr>
      </w:pPr>
    </w:p>
    <w:p w:rsidR="008E0C44" w:rsidRPr="00221BB1" w:rsidRDefault="008E0C44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2D0D5B" w:rsidRPr="002C3729" w:rsidRDefault="00FA5CEA" w:rsidP="002D0D5B">
      <w:pPr>
        <w:ind w:firstLine="720"/>
        <w:jc w:val="both"/>
        <w:rPr>
          <w:rFonts w:ascii="Times New Roman" w:hAnsi="Times New Roman"/>
          <w:szCs w:val="24"/>
          <w:lang w:val="fr-FR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8E0C44">
        <w:rPr>
          <w:rFonts w:ascii="Times New Roman" w:hAnsi="Times New Roman"/>
          <w:szCs w:val="24"/>
        </w:rPr>
        <w:t>propune</w:t>
      </w:r>
      <w:proofErr w:type="spellEnd"/>
      <w:r w:rsidR="008E0C44">
        <w:rPr>
          <w:rFonts w:ascii="Times New Roman" w:hAnsi="Times New Roman"/>
          <w:szCs w:val="24"/>
        </w:rPr>
        <w:t xml:space="preserve"> </w:t>
      </w:r>
      <w:proofErr w:type="spellStart"/>
      <w:r w:rsidR="008E0C44">
        <w:rPr>
          <w:rFonts w:ascii="Times New Roman" w:hAnsi="Times New Roman"/>
          <w:bCs/>
          <w:iCs/>
          <w:szCs w:val="24"/>
        </w:rPr>
        <w:t>spre</w:t>
      </w:r>
      <w:proofErr w:type="spellEnd"/>
      <w:r w:rsidR="008E0C4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8E0C44">
        <w:rPr>
          <w:rFonts w:ascii="Times New Roman" w:hAnsi="Times New Roman"/>
          <w:bCs/>
          <w:iCs/>
          <w:szCs w:val="24"/>
        </w:rPr>
        <w:t>aprobare</w:t>
      </w:r>
      <w:proofErr w:type="spellEnd"/>
      <w:r w:rsidR="008E0C4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retragerea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dreptului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folosință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asupra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terenului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atribuit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A7003">
        <w:rPr>
          <w:rFonts w:ascii="Times New Roman" w:hAnsi="Times New Roman"/>
          <w:bCs/>
          <w:iCs/>
          <w:szCs w:val="24"/>
        </w:rPr>
        <w:t>numiților</w:t>
      </w:r>
      <w:proofErr w:type="spellEnd"/>
      <w:r w:rsidR="002A7003">
        <w:rPr>
          <w:rFonts w:ascii="Times New Roman" w:hAnsi="Times New Roman"/>
          <w:bCs/>
          <w:iCs/>
          <w:szCs w:val="24"/>
        </w:rPr>
        <w:t xml:space="preserve"> </w:t>
      </w:r>
      <w:r w:rsidR="002A7003">
        <w:rPr>
          <w:rFonts w:ascii="Times New Roman" w:hAnsi="Times New Roman"/>
          <w:bCs/>
          <w:iCs/>
        </w:rPr>
        <w:t xml:space="preserve">Mureșan Adrian </w:t>
      </w:r>
      <w:proofErr w:type="spellStart"/>
      <w:r w:rsidR="002A7003">
        <w:rPr>
          <w:rFonts w:ascii="Times New Roman" w:hAnsi="Times New Roman"/>
          <w:bCs/>
          <w:iCs/>
        </w:rPr>
        <w:t>și</w:t>
      </w:r>
      <w:proofErr w:type="spellEnd"/>
      <w:r w:rsidR="002A7003">
        <w:rPr>
          <w:rFonts w:ascii="Times New Roman" w:hAnsi="Times New Roman"/>
          <w:bCs/>
          <w:iCs/>
        </w:rPr>
        <w:t xml:space="preserve"> Mureșan Alexandra-Maria</w:t>
      </w:r>
      <w:r w:rsidR="002A7003">
        <w:rPr>
          <w:rFonts w:ascii="Times New Roman" w:hAnsi="Times New Roman"/>
          <w:bCs/>
          <w:iCs/>
          <w:szCs w:val="24"/>
        </w:rPr>
        <w:t xml:space="preserve">, </w:t>
      </w:r>
      <w:proofErr w:type="spellStart"/>
      <w:r w:rsidR="002D0D5B">
        <w:rPr>
          <w:rFonts w:ascii="Times New Roman" w:hAnsi="Times New Roman"/>
          <w:bCs/>
          <w:iCs/>
          <w:szCs w:val="24"/>
        </w:rPr>
        <w:t>prin</w:t>
      </w:r>
      <w:proofErr w:type="spellEnd"/>
      <w:r w:rsidR="002D0D5B">
        <w:rPr>
          <w:rFonts w:ascii="Times New Roman" w:hAnsi="Times New Roman"/>
          <w:bCs/>
          <w:iCs/>
          <w:szCs w:val="24"/>
        </w:rPr>
        <w:t xml:space="preserve"> </w:t>
      </w:r>
      <w:r w:rsidR="002D0D5B">
        <w:rPr>
          <w:rFonts w:ascii="Times New Roman" w:hAnsi="Times New Roman"/>
          <w:szCs w:val="24"/>
        </w:rPr>
        <w:t>Hot</w:t>
      </w:r>
      <w:proofErr w:type="spellStart"/>
      <w:r w:rsidR="002D0D5B">
        <w:rPr>
          <w:rFonts w:ascii="Times New Roman" w:hAnsi="Times New Roman"/>
          <w:szCs w:val="24"/>
          <w:lang w:val="ro-RO"/>
        </w:rPr>
        <w:t>ărârea</w:t>
      </w:r>
      <w:proofErr w:type="spellEnd"/>
      <w:r w:rsidR="002D0D5B">
        <w:rPr>
          <w:rFonts w:ascii="Times New Roman" w:hAnsi="Times New Roman"/>
          <w:szCs w:val="24"/>
          <w:lang w:val="ro-RO"/>
        </w:rPr>
        <w:t xml:space="preserve"> Consiliului Local nr. 51 din 27 mai 2021 privind aprobarea atribuirii lotului nr. 19, situat în Municipiul Dej, str. Victor </w:t>
      </w:r>
      <w:proofErr w:type="spellStart"/>
      <w:r w:rsidR="002D0D5B">
        <w:rPr>
          <w:rFonts w:ascii="Times New Roman" w:hAnsi="Times New Roman"/>
          <w:szCs w:val="24"/>
          <w:lang w:val="ro-RO"/>
        </w:rPr>
        <w:t>Motogna</w:t>
      </w:r>
      <w:proofErr w:type="spellEnd"/>
      <w:r w:rsidR="002D0D5B">
        <w:rPr>
          <w:rFonts w:ascii="Times New Roman" w:hAnsi="Times New Roman"/>
          <w:szCs w:val="24"/>
          <w:lang w:val="ro-RO"/>
        </w:rPr>
        <w:t>, nr. 2, conform Legii nr. 15/2003, republicată</w:t>
      </w:r>
      <w:r w:rsidR="002D0D5B">
        <w:rPr>
          <w:szCs w:val="24"/>
        </w:rPr>
        <w:t>.</w:t>
      </w:r>
    </w:p>
    <w:p w:rsidR="002A7003" w:rsidRDefault="002A7003" w:rsidP="002A7003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16.06.2022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constatat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Mureșan Adrian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Mureșan Alexandra-Maria, nu au </w:t>
      </w:r>
      <w:proofErr w:type="spellStart"/>
      <w:r>
        <w:rPr>
          <w:rFonts w:ascii="Times New Roman" w:hAnsi="Times New Roman"/>
          <w:bCs/>
          <w:iCs/>
        </w:rPr>
        <w:t>respectat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prevederile</w:t>
      </w:r>
      <w:proofErr w:type="spellEnd"/>
      <w:r>
        <w:rPr>
          <w:rFonts w:ascii="Times New Roman" w:hAnsi="Times New Roman"/>
          <w:bCs/>
          <w:iCs/>
        </w:rPr>
        <w:t xml:space="preserve"> Art. 6 </w:t>
      </w:r>
      <w:proofErr w:type="spellStart"/>
      <w:r>
        <w:rPr>
          <w:rFonts w:ascii="Times New Roman" w:hAnsi="Times New Roman"/>
          <w:bCs/>
          <w:iCs/>
        </w:rPr>
        <w:t>alin</w:t>
      </w:r>
      <w:proofErr w:type="spellEnd"/>
      <w:r>
        <w:rPr>
          <w:rFonts w:ascii="Times New Roman" w:hAnsi="Times New Roman"/>
          <w:bCs/>
          <w:iCs/>
        </w:rPr>
        <w:t xml:space="preserve">. (1) </w:t>
      </w:r>
      <w:r>
        <w:rPr>
          <w:rFonts w:ascii="Times New Roman" w:hAnsi="Times New Roman"/>
          <w:szCs w:val="24"/>
          <w:lang w:val="ro-RO"/>
        </w:rPr>
        <w:t xml:space="preserve">și a hotărât </w:t>
      </w:r>
      <w:proofErr w:type="gramStart"/>
      <w:r>
        <w:rPr>
          <w:rFonts w:ascii="Times New Roman" w:hAnsi="Times New Roman"/>
          <w:szCs w:val="24"/>
          <w:lang w:val="ro-RO"/>
        </w:rPr>
        <w:t>să</w:t>
      </w:r>
      <w:proofErr w:type="gramEnd"/>
      <w:r>
        <w:rPr>
          <w:rFonts w:ascii="Times New Roman" w:hAnsi="Times New Roman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propună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retragerea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dreptului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iCs/>
          <w:szCs w:val="24"/>
        </w:rPr>
        <w:t>folosință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asupra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terenului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situat în Municipiul Dej, str. Victor </w:t>
      </w:r>
      <w:proofErr w:type="spellStart"/>
      <w:r>
        <w:rPr>
          <w:rFonts w:ascii="Times New Roman" w:hAnsi="Times New Roman"/>
          <w:szCs w:val="24"/>
          <w:lang w:val="ro-RO"/>
        </w:rPr>
        <w:t>Motogna</w:t>
      </w:r>
      <w:proofErr w:type="spellEnd"/>
      <w:r>
        <w:rPr>
          <w:rFonts w:ascii="Times New Roman" w:hAnsi="Times New Roman"/>
          <w:szCs w:val="24"/>
          <w:lang w:val="ro-RO"/>
        </w:rPr>
        <w:t xml:space="preserve">, nr. 2, </w:t>
      </w:r>
      <w:proofErr w:type="spellStart"/>
      <w:r>
        <w:rPr>
          <w:rFonts w:ascii="Times New Roman" w:hAnsi="Times New Roman"/>
          <w:bCs/>
          <w:iCs/>
          <w:szCs w:val="24"/>
        </w:rPr>
        <w:t>atribuit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prin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ărârea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51 din 27 mai 2021, pentru ca terenul să poată fi redistribuit (conform Procesului verbal nr. 4 din 16.06.2022).</w:t>
      </w:r>
    </w:p>
    <w:p w:rsidR="002A7003" w:rsidRDefault="002A7003" w:rsidP="002A7003">
      <w:pPr>
        <w:ind w:firstLine="720"/>
        <w:jc w:val="both"/>
      </w:pPr>
      <w:r>
        <w:rPr>
          <w:rFonts w:ascii="Times New Roman" w:hAnsi="Times New Roman"/>
          <w:szCs w:val="24"/>
          <w:lang w:val="ro-RO"/>
        </w:rPr>
        <w:t xml:space="preserve">De asemenea se propune </w:t>
      </w:r>
      <w:proofErr w:type="spellStart"/>
      <w:r>
        <w:rPr>
          <w:color w:val="000000"/>
        </w:rPr>
        <w:t>anularea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Procesului</w:t>
      </w:r>
      <w:proofErr w:type="spellEnd"/>
      <w:r>
        <w:rPr>
          <w:color w:val="000000"/>
        </w:rPr>
        <w:t xml:space="preserve"> verbal de </w:t>
      </w:r>
      <w:proofErr w:type="spellStart"/>
      <w:r>
        <w:rPr>
          <w:color w:val="000000"/>
        </w:rPr>
        <w:t>predare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15799/09.06.2021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8/15810 din 09.06.2021, conform Art. 6, </w:t>
      </w:r>
      <w:proofErr w:type="spellStart"/>
      <w:r>
        <w:t>alin</w:t>
      </w:r>
      <w:proofErr w:type="spellEnd"/>
      <w:r>
        <w:t xml:space="preserve">. 6.1, lit. c) </w:t>
      </w:r>
      <w:proofErr w:type="gramStart"/>
      <w:r>
        <w:t>din</w:t>
      </w:r>
      <w:proofErr w:type="gramEnd"/>
      <w:r>
        <w:t xml:space="preserve"> contract.</w:t>
      </w:r>
    </w:p>
    <w:p w:rsidR="002A7003" w:rsidRPr="00F32FCF" w:rsidRDefault="002A7003" w:rsidP="002A7003">
      <w:pPr>
        <w:ind w:firstLine="720"/>
        <w:jc w:val="both"/>
      </w:pPr>
    </w:p>
    <w:p w:rsidR="002A7003" w:rsidRPr="002C3729" w:rsidRDefault="002A7003" w:rsidP="002A7003">
      <w:pPr>
        <w:ind w:firstLine="7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Cs/>
          <w:iCs/>
          <w:szCs w:val="24"/>
        </w:rPr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spre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aprobare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retragerea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dreptului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iCs/>
          <w:szCs w:val="24"/>
        </w:rPr>
        <w:t>folosință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asupra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terenului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atribuit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numiților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</w:rPr>
        <w:t xml:space="preserve">Mureșan Adrian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Mureșan Alexandra-Maria</w:t>
      </w:r>
      <w:r>
        <w:rPr>
          <w:rFonts w:ascii="Times New Roman" w:hAnsi="Times New Roman"/>
          <w:bCs/>
          <w:iCs/>
          <w:szCs w:val="24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/>
          <w:bCs/>
          <w:iCs/>
          <w:szCs w:val="24"/>
        </w:rPr>
        <w:t>prin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ărârea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51 din 27 mai 2021 privind aprobarea atribuirii lotului nr. 19, situat în Municipiul Dej, str. Victor </w:t>
      </w:r>
      <w:proofErr w:type="spellStart"/>
      <w:r>
        <w:rPr>
          <w:rFonts w:ascii="Times New Roman" w:hAnsi="Times New Roman"/>
          <w:szCs w:val="24"/>
          <w:lang w:val="ro-RO"/>
        </w:rPr>
        <w:t>Motogna</w:t>
      </w:r>
      <w:proofErr w:type="spellEnd"/>
      <w:r>
        <w:rPr>
          <w:rFonts w:ascii="Times New Roman" w:hAnsi="Times New Roman"/>
          <w:szCs w:val="24"/>
          <w:lang w:val="ro-RO"/>
        </w:rPr>
        <w:t>, nr. 2, conform Art. 6, alin. (2) din Legea nr. 15/2003, republicată</w:t>
      </w:r>
      <w:r>
        <w:rPr>
          <w:szCs w:val="24"/>
        </w:rPr>
        <w:t>.</w:t>
      </w:r>
    </w:p>
    <w:p w:rsidR="002A7003" w:rsidRPr="005E23EC" w:rsidRDefault="002A7003" w:rsidP="002A7003">
      <w:pPr>
        <w:jc w:val="both"/>
        <w:rPr>
          <w:rFonts w:ascii="Times New Roman" w:hAnsi="Times New Roman"/>
          <w:szCs w:val="24"/>
          <w:lang w:val="fr-FR"/>
        </w:rPr>
      </w:pPr>
    </w:p>
    <w:p w:rsidR="002A7003" w:rsidRDefault="002A7003" w:rsidP="002A7003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4C22D9" w:rsidRDefault="004C22D9" w:rsidP="008E0C44">
      <w:pPr>
        <w:ind w:firstLine="720"/>
        <w:jc w:val="both"/>
        <w:rPr>
          <w:rFonts w:ascii="Times New Roman" w:hAnsi="Times New Roman"/>
          <w:szCs w:val="24"/>
        </w:rPr>
      </w:pPr>
    </w:p>
    <w:p w:rsidR="008E0C44" w:rsidRDefault="008E0C44" w:rsidP="008E0C44">
      <w:pPr>
        <w:ind w:firstLine="720"/>
        <w:jc w:val="both"/>
        <w:rPr>
          <w:rFonts w:ascii="Times New Roman" w:hAnsi="Times New Roman"/>
          <w:szCs w:val="24"/>
        </w:rPr>
      </w:pPr>
    </w:p>
    <w:p w:rsidR="008E0C44" w:rsidRDefault="008E0C44" w:rsidP="008E0C44">
      <w:pPr>
        <w:ind w:firstLine="720"/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47455"/>
    <w:rsid w:val="00055F82"/>
    <w:rsid w:val="00065F2F"/>
    <w:rsid w:val="00067698"/>
    <w:rsid w:val="00087155"/>
    <w:rsid w:val="000879C8"/>
    <w:rsid w:val="00087DCE"/>
    <w:rsid w:val="000A1140"/>
    <w:rsid w:val="000D686F"/>
    <w:rsid w:val="000E1FB4"/>
    <w:rsid w:val="001141AF"/>
    <w:rsid w:val="00127D3D"/>
    <w:rsid w:val="001311A8"/>
    <w:rsid w:val="00140E6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6B5B"/>
    <w:rsid w:val="00277021"/>
    <w:rsid w:val="00292E1C"/>
    <w:rsid w:val="002A32B6"/>
    <w:rsid w:val="002A7003"/>
    <w:rsid w:val="002A7706"/>
    <w:rsid w:val="002B4C22"/>
    <w:rsid w:val="002D03C6"/>
    <w:rsid w:val="002D0D5B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0C44"/>
    <w:rsid w:val="008E52EC"/>
    <w:rsid w:val="008E7B9A"/>
    <w:rsid w:val="008F5348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494C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85F79"/>
    <w:rsid w:val="00C97867"/>
    <w:rsid w:val="00CA12DC"/>
    <w:rsid w:val="00CB3A20"/>
    <w:rsid w:val="00CC1C9A"/>
    <w:rsid w:val="00CC6E44"/>
    <w:rsid w:val="00CD7EFF"/>
    <w:rsid w:val="00CE2D46"/>
    <w:rsid w:val="00CE72CD"/>
    <w:rsid w:val="00CE7F26"/>
    <w:rsid w:val="00D00345"/>
    <w:rsid w:val="00D07948"/>
    <w:rsid w:val="00D07A56"/>
    <w:rsid w:val="00D10052"/>
    <w:rsid w:val="00D11651"/>
    <w:rsid w:val="00D11E66"/>
    <w:rsid w:val="00D21CAA"/>
    <w:rsid w:val="00D60552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5378F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127D3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2022-06-17T06:12:00Z</cp:lastPrinted>
  <dcterms:created xsi:type="dcterms:W3CDTF">2022-05-10T08:23:00Z</dcterms:created>
  <dcterms:modified xsi:type="dcterms:W3CDTF">2022-06-17T06:13:00Z</dcterms:modified>
</cp:coreProperties>
</file>